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>
      <w:pPr>
        <w:pStyle w:val="Heading1"/>
        <w:spacing/>
        <w:rPr/>
      </w:pPr>
      <w:r>
        <w:rPr/>
        <w:t xml:space="preserve">General Settings</w:t>
      </w:r>
    </w:p>
    <w:tbl>
      <w:tblPr>
        <w:tblStyle w:val="TableGrid"/>
        <w:tblpPr w:leftFromText="180" w:rightFromText="180" w:vertAnchor="text"/>
        <w:jc w:val="lef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53"/>
        <w:gridCol w:w="5253"/>
      </w:tblGrid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Title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No. of Pipes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No. of Nodes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Unbal (LPS)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0.0002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Headloss Formula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Hazen-Williams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Fire Flow Water Demand (LPS)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22.7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Peak Factor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See individual node input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Fire Flow factor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See individual node input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Headloss (Peak Flow) (m/km)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Min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7.5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30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Headloss (Peak Flow) (m/km)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Min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7.5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30</w:t>
            </w:r>
          </w:p>
        </w:tc>
      </w:tr>
    </w:tbl>
    <w:p>
      <w:pPr>
        <w:pStyle w:val="Heading1"/>
        <w:spacing/>
        <w:rPr/>
      </w:pPr>
    </w:p>
    <w:p>
      <w:pPr>
        <w:pStyle w:val="Heading1"/>
        <w:pBdr/>
        <w:spacing/>
        <w:rPr/>
      </w:pPr>
      <w:r>
        <w:rPr/>
        <w:t xml:space="preserve">Input Data</w:t>
      </w:r>
    </w:p>
    <w:p>
      <w:pPr>
        <w:pStyle w:val="Heading2"/>
        <w:spacing/>
        <w:rPr/>
      </w:pPr>
      <w:r>
        <w:rPr/>
        <w:t xml:space="preserve">Pipes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13"/>
        <w:gridCol w:w="1313"/>
        <w:gridCol w:w="1314"/>
        <w:gridCol w:w="1313"/>
        <w:gridCol w:w="1313"/>
        <w:gridCol w:w="1314"/>
        <w:gridCol w:w="1313"/>
        <w:gridCol w:w="1313"/>
      </w:tblGrid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No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From Node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To Node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Type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Length (m)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Outer Diameter (mm)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Inner Diameter (mm)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HWC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59.466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131.194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118.710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9.210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139.174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</w:tr>
    </w:tbl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Pumps &amp; Valves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02"/>
        <w:gridCol w:w="3502"/>
        <w:gridCol w:w="3502"/>
      </w:tblGrid>
      <w:tr>
        <w:trPr>
          <w:jc w:val="left"/>
        </w:trPr>
        <w:tc>
          <w:tcPr>
            <w:tcW w:type="dxa" w:w="350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No</w:t>
            </w:r>
          </w:p>
        </w:tc>
        <w:tc>
          <w:tcPr>
            <w:tcW w:type="dxa" w:w="350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Type</w:t>
            </w:r>
          </w:p>
        </w:tc>
        <w:tc>
          <w:tcPr>
            <w:tcW w:type="dxa" w:w="350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Settings</w:t>
            </w:r>
          </w:p>
        </w:tc>
      </w:tr>
      <w:tr>
        <w:trPr>
          <w:jc w:val="left"/>
        </w:trPr>
        <w:tc>
          <w:tcPr>
            <w:tcW w:type="dxa" w:w="350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350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Pump-Curve</w:t>
            </w:r>
          </w:p>
        </w:tc>
        <w:tc>
          <w:tcPr>
            <w:tcW w:type="dxa" w:w="350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 = 10 - 0.0381 * Q^(1.32)</w:t>
            </w:r>
          </w:p>
        </w:tc>
      </w:tr>
    </w:tbl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Nodes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1500"/>
        <w:gridCol w:w="1501"/>
        <w:gridCol w:w="1501"/>
        <w:gridCol w:w="1501"/>
      </w:tblGrid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No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Head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Additional Node Head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Water Demand (LPS)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Highest Supply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Peak Factor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Fire Factor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33.21816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35.30999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33.51520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-10.00000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33.36079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33.28868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</w:tbl>
    <w:p>
      <w:pPr>
        <w:pStyle w:val="Heading1"/>
        <w:spacing/>
        <w:rPr/>
      </w:pPr>
    </w:p>
    <w:p>
      <w:pPr>
        <w:pStyle w:val="Heading1"/>
        <w:pBdr/>
        <w:spacing/>
        <w:rPr/>
      </w:pPr>
      <w:r>
        <w:rPr/>
        <w:t xml:space="preserve">Peak Flow Calculation</w:t>
      </w:r>
    </w:p>
    <w:p>
      <w:pPr>
        <w:pStyle w:val="Heading2"/>
        <w:spacing/>
        <w:rPr/>
      </w:pPr>
      <w:r>
        <w:rPr/>
        <w:t xml:space="preserve">Pipes Peak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8"/>
        <w:gridCol w:w="808"/>
        <w:gridCol w:w="808"/>
        <w:gridCol w:w="809"/>
        <w:gridCol w:w="808"/>
        <w:gridCol w:w="808"/>
        <w:gridCol w:w="808"/>
        <w:gridCol w:w="808"/>
        <w:gridCol w:w="808"/>
        <w:gridCol w:w="809"/>
        <w:gridCol w:w="808"/>
        <w:gridCol w:w="808"/>
        <w:gridCol w:w="808"/>
      </w:tblGrid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Mark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Category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From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To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Type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Length (m)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Outer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Inner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HWC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Velocity (MPS)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(m/km)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(m)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59.466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1.415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23.457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1.395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Curve Working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-7.250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-7.250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1.415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23.457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0.152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118.710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1.415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23.457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2.785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9.210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1.415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23.457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0.216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139.174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</w:t>
            </w:r>
          </w:p>
        </w:tc>
      </w:tr>
    </w:tbl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Nodes Peak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1500"/>
        <w:gridCol w:w="1501"/>
        <w:gridCol w:w="1501"/>
        <w:gridCol w:w="1501"/>
      </w:tblGrid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No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Ground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Highest Supply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HSL (m)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 R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32.763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48.605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15.387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15.387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55.855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20.554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20.554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55.703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20.393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20.393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52.919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19.404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19.404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-25.000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52.703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19.342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19.342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52.703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19.414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19.414</w:t>
            </w:r>
          </w:p>
        </w:tc>
      </w:tr>
    </w:tbl>
    <w:p>
      <w:pPr>
        <w:pStyle w:val="Heading1"/>
        <w:spacing/>
        <w:rPr/>
      </w:pPr>
    </w:p>
    <w:p>
      <w:pPr>
        <w:pStyle w:val="Heading1"/>
        <w:pBdr/>
        <w:spacing/>
        <w:rPr/>
      </w:pPr>
      <w:r>
        <w:rPr/>
        <w:t xml:space="preserve">Fire Flow Calculation</w:t>
      </w:r>
    </w:p>
    <w:p>
      <w:pPr>
        <w:pStyle w:val="Heading2"/>
        <w:spacing/>
        <w:rPr/>
      </w:pPr>
      <w:r>
        <w:rPr/>
        <w:t xml:space="preserve">Pipes Fire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8"/>
        <w:gridCol w:w="808"/>
        <w:gridCol w:w="808"/>
        <w:gridCol w:w="809"/>
        <w:gridCol w:w="808"/>
        <w:gridCol w:w="808"/>
        <w:gridCol w:w="808"/>
        <w:gridCol w:w="808"/>
        <w:gridCol w:w="808"/>
        <w:gridCol w:w="809"/>
        <w:gridCol w:w="808"/>
        <w:gridCol w:w="808"/>
        <w:gridCol w:w="808"/>
      </w:tblGrid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Mark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Category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From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To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Type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Length (m)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Outer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Inner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HWC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Velocity (MPS)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(m/km)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(m)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59.466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1.850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38.569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2.294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Curve Working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-6.095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-6.095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1.850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38.569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0.249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118.710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1.850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38.569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4.578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9.210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1.850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38.569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0.355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139.174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1.285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19.618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2.730</w:t>
            </w:r>
          </w:p>
        </w:tc>
      </w:tr>
    </w:tbl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Nodes Fire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1500"/>
        <w:gridCol w:w="1501"/>
        <w:gridCol w:w="1501"/>
        <w:gridCol w:w="1501"/>
      </w:tblGrid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No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Ground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Highest Supply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HSL (m)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 R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32.763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47.706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14.488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14.488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53.801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18.500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53.552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18.242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18.242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48.974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15.458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15.458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-10.000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48.618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15.258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15.258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-22.700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45.888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12.599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12.599</w:t>
            </w:r>
          </w:p>
        </w:tc>
      </w:tr>
    </w:tbl>
    <w:p>
      <w:pPr>
        <w:spacing/>
        <w:rPr/>
      </w:pPr>
    </w:p>
    <w:sectPr>
      <w:headerReference w:type="first" r:id="rId1"/>
      <w:footerReference w:type="first" r:id="rId2"/>
      <w:footerReference w:type="default" r:id="rId3"/>
      <w:type w:val="nextPage"/>
      <w:pgSz w:w="11906" w:h="16838"/>
      <w:pgMar w:top="400" w:right="400" w:bottom="400" w:left="1000" w:gutter="0"/>
      <w:pgBorders/>
      <w:pgNumType w:fmt="decimal" w:start="1"/>
      <w:cols w:equalWidth="1"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auto"/>
    <w:pitch w:val="default"/>
    <w:sig w:usb0="00000000" w:usb1="00000000" w:usb2="00000000" w:usb3="00000000" w:csb0="00000000" w:csb1="00000000"/>
  </w:font>
</w:fonts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pStyle w:val="Footer"/>
      <w:pBdr/>
      <w:spacing/>
      <w:rPr/>
    </w:pP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tabs>
        <w:tab w:val="right" w:pos="10460"/>
      </w:tabs>
      <w:spacing/>
      <w:rPr/>
    </w:pPr>
    <w:r>
      <w:rPr/>
      <w:tab/>
      <w:t xml:space="preserve">Page </w:t>
    </w:r>
    <w:r>
      <w:rPr/>
      <w:fldChar w:fldCharType="begin"/>
    </w:r>
    <w:r>
      <w:rPr/>
      <w:instrText xml:space="preserve">PAGE Page</w:instrText>
    </w:r>
    <w:r>
      <w:rPr/>
      <w:fldChar w:fldCharType="separate"/>
    </w:r>
    <w:r>
      <w:rPr/>
      <w:t xml:space="preserve">Page</w:t>
    </w:r>
    <w:r>
      <w:rPr/>
      <w:fldChar w:fldCharType="end"/>
    </w: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"/>
      <w:tblpPr w:leftFromText="180" w:rightFromText="180" w:vertAnchor="text"/>
      <w:jc w:val="left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4A0" w:firstRow="1" w:lastRow="0" w:firstColumn="1" w:lastColumn="0" w:noHBand="0" w:noVBand="1"/>
    </w:tblPr>
    <w:tblGrid>
      <w:gridCol w:w="5253"/>
      <w:gridCol w:w="5253"/>
    </w:tblGrid>
    <w:tr>
      <w:trPr>
        <w:jc w:val="left"/>
      </w:trPr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pBdr/>
            <w:spacing/>
            <w:jc w:val="left"/>
            <w:rPr/>
          </w:pPr>
        </w:p>
      </w:tc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  <w:r>
            <w:rPr/>
            <w:t xml:space="preserve">Project: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Design By: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Date: 29/07/2025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/>
      </w:rPr>
    </w:rPrDefault>
    <w:pPrDefault/>
  </w:docDefaults>
  <w:style w:type="numbering" w:default="1" w:styleId="NoList">
    <w:name w:val="No List"/>
    <w:uiPriority w:val="99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" w:default="1">
    <w:name w:val="Normal"/>
    <w:pPr>
      <w:spacing/>
    </w:pPr>
    <w:rPr>
      <w:rFonts w:ascii="Times New Roman" w:hAnsi="Times New Roman" w:eastAsia="Times New Roman"/>
      <w:sz w:val="24"/>
      <w:szCs w:val="24"/>
      <w:lang w:val="en-US" w:eastAsia="uk-UA" w:bidi="ar-SA"/>
    </w:rPr>
  </w:style>
  <w:style w:type="character" w:styleId="DefaultParagraphFont" w:default="1">
    <w:name w:val="Default Paragraph Font"/>
    <w:semiHidden/>
    <w:unhideWhenUsed/>
    <w:rPr/>
  </w:style>
  <w:style w:type="paragraph" w:styleId="ParagraphText" w:customStyle="1">
    <w:name w:val="Paragraph Text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000000"/>
      <w:sz w:val="24"/>
      <w:u w:val="none"/>
    </w:rPr>
  </w:style>
  <w:style w:type="paragraph" w:styleId="Footer">
    <w:name w:val="Footer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808080"/>
      <w:sz w:val="16"/>
      <w:u w:val="none"/>
    </w:rPr>
  </w:style>
  <w:style w:type="paragraph" w:styleId="Heading1">
    <w:name w:val="Heading 1"/>
    <w:basedOn w:val="Normal"/>
    <w:pPr>
      <w:spacing/>
      <w:jc w:val="left"/>
      <w:outlineLvl w:val="0"/>
    </w:pPr>
    <w:rPr>
      <w:rFonts w:ascii="Times New Roman" w:hAnsi="Times New Roman" w:eastAsia="Times New Roman" w:cs="Times New Roman"/>
      <w:b/>
      <w:i w:val="0"/>
      <w:caps w:val="0"/>
      <w:color w:val="8B0000"/>
      <w:sz w:val="28"/>
      <w:u w:val="none"/>
    </w:rPr>
  </w:style>
  <w:style w:type="paragraph" w:styleId="Heading2">
    <w:name w:val="Heading 2"/>
    <w:basedOn w:val="Normal"/>
    <w:pPr>
      <w:spacing/>
      <w:jc w:val="left"/>
      <w:outlineLvl w:val="1"/>
    </w:pPr>
    <w:rPr>
      <w:rFonts w:ascii="Times New Roman" w:hAnsi="Times New Roman" w:eastAsia="Times New Roman" w:cs="Times New Roman"/>
      <w:b/>
      <w:i w:val="0"/>
      <w:caps w:val="0"/>
      <w:color w:val="00008B"/>
      <w:sz w:val="24"/>
      <w:u w:val="none"/>
    </w:rPr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2" Type="http://schemas.openxmlformats.org/officeDocument/2006/relationships/footer" Target="footer2.xml" /><Relationship Id="rId1" Type="http://schemas.openxmlformats.org/officeDocument/2006/relationships/header" Target="header1.xml" /><Relationship Id="rId3" Type="http://schemas.openxmlformats.org/officeDocument/2006/relationships/footer" Target="footer3.xml" /><Relationship Id="rId7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2025-07-29T09:24:54Z</dcterms:created>
  <dcterms:modified xsi:type="dcterms:W3CDTF">2025-07-29T09:24:54Z</dcterms:modified>
</cp:coreProperties>
</file>